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10pt;margin-top:986pt;mso-position-horizontal-relative:page;mso-position-vertical-relative:top-margin-area;position:absolute;width:21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2019年高考数学考前30天---选择题专训（十三）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bookmarkEnd w:id="0"/>
      <w:r>
        <w:rPr>
          <w:rFonts w:eastAsia="黑体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eastAsia="黑体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1．已</w:t>
      </w:r>
      <w:r>
        <w:rPr>
          <w:kern w:val="2"/>
        </w:rPr>
        <w:t>知集合</w:t>
      </w:r>
      <w:r>
        <w:rPr>
          <w:kern w:val="2"/>
          <w:position w:val="-18"/>
        </w:rPr>
        <w:object>
          <v:shape id="_x0000_i1026" type="#_x0000_t75" style="height:23.25pt;width:90.75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DSMT4" ShapeID="_x0000_i1026" DrawAspect="Content" ObjectID="_1468075725" r:id="rId7"/>
        </w:object>
      </w:r>
      <w:r>
        <w:rPr>
          <w:rFonts w:hint="eastAsia"/>
          <w:kern w:val="2"/>
        </w:rPr>
        <w:t>，</w:t>
      </w:r>
      <w:r>
        <w:rPr>
          <w:kern w:val="2"/>
          <w:position w:val="-14"/>
        </w:rPr>
        <w:object>
          <v:shape id="_x0000_i1027" type="#_x0000_t75" style="height:18.75pt;width:84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DSMT4" ShapeID="_x0000_i1027" DrawAspect="Content" ObjectID="_1468075726" r:id="rId9"/>
        </w:object>
      </w:r>
      <w:r>
        <w:rPr>
          <w:rFonts w:hint="eastAsia"/>
          <w:kern w:val="2"/>
        </w:rPr>
        <w:t>，</w:t>
      </w:r>
      <w:r>
        <w:rPr>
          <w:kern w:val="2"/>
        </w:rPr>
        <w:t>则</w:t>
      </w:r>
      <w:r>
        <w:rPr>
          <w:kern w:val="2"/>
          <w:position w:val="-8"/>
        </w:rPr>
        <w:object>
          <v:shape id="_x0000_i1028" type="#_x0000_t75" style="height:14.25pt;width:33.7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8" DrawAspect="Content" ObjectID="_1468075727" r:id="rId11"/>
        </w:object>
      </w:r>
      <w:r>
        <w:rPr>
          <w:rFonts w:hint="eastAsia"/>
          <w:kern w:val="2"/>
        </w:rPr>
        <w:t>中</w:t>
      </w:r>
      <w:r>
        <w:rPr>
          <w:kern w:val="2"/>
        </w:rPr>
        <w:t>的元素的个数为(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A．0</w:t>
      </w:r>
      <w:r>
        <w:rPr>
          <w:kern w:val="2"/>
        </w:rPr>
        <w:tab/>
      </w:r>
      <w:r>
        <w:rPr>
          <w:rFonts w:hint="eastAsia"/>
          <w:kern w:val="2"/>
        </w:rPr>
        <w:t>B．1</w:t>
      </w:r>
      <w:r>
        <w:rPr>
          <w:kern w:val="2"/>
        </w:rPr>
        <w:tab/>
      </w:r>
      <w:r>
        <w:rPr>
          <w:rFonts w:hint="eastAsia"/>
          <w:kern w:val="2"/>
        </w:rPr>
        <w:t>C．2</w:t>
      </w:r>
      <w:r>
        <w:rPr>
          <w:kern w:val="2"/>
        </w:rPr>
        <w:tab/>
      </w:r>
      <w:r>
        <w:rPr>
          <w:rFonts w:hint="eastAsia"/>
          <w:kern w:val="2"/>
        </w:rPr>
        <w:t>D．3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rFonts w:hint="eastAsia"/>
          <w:kern w:val="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2．已</w:t>
      </w:r>
      <w:r>
        <w:rPr>
          <w:kern w:val="2"/>
        </w:rPr>
        <w:t>知</w:t>
      </w:r>
      <w:r>
        <w:rPr>
          <w:kern w:val="2"/>
          <w:position w:val="-8"/>
        </w:rPr>
        <w:object>
          <v:shape id="_x0000_i1029" type="#_x0000_t75" style="height:14.25pt;width:36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rFonts w:hint="eastAsia"/>
          <w:kern w:val="2"/>
        </w:rPr>
        <w:t>，</w:t>
      </w:r>
      <w:r>
        <w:rPr>
          <w:kern w:val="2"/>
          <w:position w:val="-4"/>
        </w:rPr>
        <w:object>
          <v:shape id="_x0000_i1030" type="#_x0000_t75" style="height:11.9pt;width:6.9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30" DrawAspect="Content" ObjectID="_1468075729" r:id="rId15"/>
        </w:object>
      </w:r>
      <w:r>
        <w:rPr>
          <w:rFonts w:hint="eastAsia"/>
          <w:kern w:val="2"/>
        </w:rPr>
        <w:t>为</w:t>
      </w:r>
      <w:r>
        <w:rPr>
          <w:kern w:val="2"/>
        </w:rPr>
        <w:t>虚数单位，</w:t>
      </w:r>
      <w:r>
        <w:rPr>
          <w:kern w:val="2"/>
          <w:position w:val="-12"/>
        </w:rPr>
        <w:object>
          <v:shape id="_x0000_i1031" type="#_x0000_t75" style="height:16.9pt;width:103.9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1" DrawAspect="Content" ObjectID="_1468075730" r:id="rId17"/>
        </w:object>
      </w:r>
      <w:r>
        <w:rPr>
          <w:rFonts w:hint="eastAsia"/>
          <w:kern w:val="2"/>
        </w:rPr>
        <w:t>，</w:t>
      </w:r>
      <w:r>
        <w:rPr>
          <w:kern w:val="2"/>
        </w:rPr>
        <w:t>则</w:t>
      </w:r>
      <w:r>
        <w:rPr>
          <w:kern w:val="2"/>
          <w:position w:val="-6"/>
        </w:rPr>
        <w:object>
          <v:shape id="_x0000_i1032" type="#_x0000_t75" style="height:13.15pt;width:31.9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2" DrawAspect="Content" ObjectID="_1468075731" r:id="rId19"/>
        </w:object>
      </w:r>
      <w:r>
        <w:rPr>
          <w:kern w:val="2"/>
        </w:rPr>
        <w:t>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</w:t>
      </w:r>
      <w:r>
        <w:rPr>
          <w:kern w:val="2"/>
        </w:rPr>
        <w:t>9</w:t>
      </w:r>
      <w:r>
        <w:rPr>
          <w:kern w:val="2"/>
        </w:rPr>
        <w:tab/>
      </w:r>
      <w:r>
        <w:rPr>
          <w:rFonts w:hint="eastAsia"/>
          <w:kern w:val="2"/>
        </w:rPr>
        <w:t>B．</w:t>
      </w:r>
      <w:r>
        <w:rPr>
          <w:kern w:val="2"/>
          <w:position w:val="-6"/>
        </w:rPr>
        <w:object>
          <v:shape id="_x0000_i1033" type="#_x0000_t75" style="height:13.15pt;width:14.4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3" DrawAspect="Content" ObjectID="_1468075732" r:id="rId21"/>
        </w:objec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</w:rPr>
        <w:t>24</w:t>
      </w:r>
      <w:r>
        <w:rPr>
          <w:kern w:val="2"/>
        </w:rPr>
        <w:tab/>
      </w:r>
      <w:r>
        <w:rPr>
          <w:rFonts w:hint="eastAsia"/>
          <w:kern w:val="2"/>
        </w:rPr>
        <w:t>D．</w:t>
      </w:r>
      <w:r>
        <w:rPr>
          <w:kern w:val="2"/>
          <w:position w:val="-6"/>
        </w:rPr>
        <w:object>
          <v:shape id="_x0000_i1034" type="#_x0000_t75" style="height:13.15pt;width:20.6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4" DrawAspect="Content" ObjectID="_1468075733" r:id="rId2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3．某</w:t>
      </w:r>
      <w:r>
        <w:rPr>
          <w:kern w:val="2"/>
        </w:rPr>
        <w:t>高校调查了</w:t>
      </w:r>
      <w:r>
        <w:rPr>
          <w:rFonts w:hint="eastAsia"/>
          <w:kern w:val="2"/>
        </w:rPr>
        <w:t>400名</w:t>
      </w:r>
      <w:r>
        <w:rPr>
          <w:kern w:val="2"/>
        </w:rPr>
        <w:t>大学生每周的自习时间</w:t>
      </w:r>
      <w:r>
        <w:rPr>
          <w:rFonts w:hint="eastAsia"/>
          <w:kern w:val="2"/>
        </w:rPr>
        <w:t>(</w:t>
      </w:r>
      <w:r>
        <w:rPr>
          <w:kern w:val="2"/>
        </w:rPr>
        <w:t>单位：小时)，</w:t>
      </w:r>
      <w:r>
        <w:rPr>
          <w:rFonts w:hint="eastAsia"/>
          <w:kern w:val="2"/>
        </w:rPr>
        <w:t>制</w:t>
      </w:r>
      <w:r>
        <w:rPr>
          <w:kern w:val="2"/>
        </w:rPr>
        <w:t>成了如图所示的频率分布直方图，其中自习时间的范围是</w:t>
      </w:r>
      <w:r>
        <w:rPr>
          <w:kern w:val="2"/>
          <w:position w:val="-12"/>
        </w:rPr>
        <w:object>
          <v:shape id="_x0000_i1035" type="#_x0000_t75" style="height:16.9pt;width:43.2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5" DrawAspect="Content" ObjectID="_1468075734" r:id="rId25"/>
        </w:object>
      </w:r>
      <w:r>
        <w:rPr>
          <w:rFonts w:hint="eastAsia"/>
          <w:kern w:val="2"/>
        </w:rPr>
        <w:t>，</w:t>
      </w:r>
      <w:r>
        <w:rPr>
          <w:kern w:val="2"/>
        </w:rPr>
        <w:t>样本数据分组</w:t>
      </w:r>
      <w:r>
        <w:rPr>
          <w:kern w:val="2"/>
          <w:position w:val="-12"/>
        </w:rPr>
        <w:object>
          <v:shape id="_x0000_i1036" type="#_x0000_t75" style="height:16.9pt;width:43.8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6" DrawAspect="Content" ObjectID="_1468075735" r:id="rId27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037" type="#_x0000_t75" style="height:16.9pt;width:45.1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7" DrawAspect="Content" ObjectID="_1468075736" r:id="rId29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038" type="#_x0000_t75" style="height:16.9pt;width:45.1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DSMT4" ShapeID="_x0000_i1038" DrawAspect="Content" ObjectID="_1468075737" r:id="rId31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039" type="#_x0000_t75" style="height:16.9pt;width:45.1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DSMT4" ShapeID="_x0000_i1039" DrawAspect="Content" ObjectID="_1468075738" r:id="rId33"/>
        </w:object>
      </w:r>
      <w:r>
        <w:rPr>
          <w:rFonts w:hint="eastAsia"/>
          <w:kern w:val="2"/>
        </w:rPr>
        <w:t>，</w:t>
      </w:r>
      <w:r>
        <w:rPr>
          <w:kern w:val="2"/>
          <w:position w:val="-12"/>
        </w:rPr>
        <w:object>
          <v:shape id="_x0000_i1040" type="#_x0000_t75" style="height:16.9pt;width:43.8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DSMT4" ShapeID="_x0000_i1040" DrawAspect="Content" ObjectID="_1468075739" r:id="rId35"/>
        </w:object>
      </w:r>
      <w:r>
        <w:rPr>
          <w:kern w:val="2"/>
        </w:rPr>
        <w:t>．则</w:t>
      </w:r>
      <w:r>
        <w:rPr>
          <w:rFonts w:hint="eastAsia"/>
          <w:kern w:val="2"/>
        </w:rPr>
        <w:t>这400名</w:t>
      </w:r>
      <w:r>
        <w:rPr>
          <w:kern w:val="2"/>
        </w:rPr>
        <w:t>大学生中每周的自习时间</w:t>
      </w:r>
      <w:r>
        <w:rPr>
          <w:rFonts w:hint="eastAsia"/>
          <w:kern w:val="2"/>
        </w:rPr>
        <w:t>不</w:t>
      </w:r>
      <w:r>
        <w:rPr>
          <w:kern w:val="2"/>
        </w:rPr>
        <w:t>少于</w:t>
      </w:r>
      <w:r>
        <w:rPr>
          <w:rFonts w:hint="eastAsia"/>
          <w:kern w:val="2"/>
        </w:rPr>
        <w:t>20小</w:t>
      </w:r>
      <w:r>
        <w:rPr>
          <w:kern w:val="2"/>
        </w:rPr>
        <w:t>时的人数是(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A．380</w:t>
      </w:r>
      <w:r>
        <w:rPr>
          <w:kern w:val="2"/>
        </w:rPr>
        <w:tab/>
      </w:r>
      <w:r>
        <w:rPr>
          <w:rFonts w:hint="eastAsia"/>
          <w:kern w:val="2"/>
        </w:rPr>
        <w:t>B．360</w:t>
      </w:r>
      <w:r>
        <w:rPr>
          <w:kern w:val="2"/>
        </w:rPr>
        <w:tab/>
      </w:r>
      <w:r>
        <w:rPr>
          <w:rFonts w:hint="eastAsia"/>
          <w:kern w:val="2"/>
        </w:rPr>
        <w:t>C．340</w:t>
      </w:r>
      <w:r>
        <w:rPr>
          <w:kern w:val="2"/>
        </w:rPr>
        <w:tab/>
      </w:r>
      <w:r>
        <w:rPr>
          <w:rFonts w:hint="eastAsia"/>
          <w:kern w:val="2"/>
        </w:rPr>
        <w:t>D．320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</w:rPr>
      </w:pPr>
      <w:r>
        <w:rPr>
          <w:kern w:val="2"/>
        </w:rPr>
        <w:drawing>
          <wp:inline distT="0" distB="0" distL="114300" distR="114300">
            <wp:extent cx="2882265" cy="1582420"/>
            <wp:effectExtent l="0" t="0" r="0" b="0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882265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4．设</w:t>
      </w:r>
      <w:r>
        <w:rPr>
          <w:kern w:val="2"/>
          <w:position w:val="-4"/>
        </w:rPr>
        <w:object>
          <v:shape id="_x0000_i1041" type="#_x0000_t75" style="height:11.9pt;width:11.9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41" DrawAspect="Content" ObjectID="_1468075740" r:id="rId38"/>
        </w:object>
      </w:r>
      <w:r>
        <w:rPr>
          <w:rFonts w:hint="eastAsia"/>
          <w:kern w:val="2"/>
        </w:rPr>
        <w:t>为</w:t>
      </w:r>
      <w:r>
        <w:rPr>
          <w:kern w:val="2"/>
        </w:rPr>
        <w:t>线段</w:t>
      </w:r>
      <w:r>
        <w:rPr>
          <w:kern w:val="2"/>
          <w:position w:val="-6"/>
        </w:rPr>
        <w:object>
          <v:shape id="_x0000_i1042" type="#_x0000_t75" style="height:13.15pt;width:18.15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DSMT4" ShapeID="_x0000_i1042" DrawAspect="Content" ObjectID="_1468075741" r:id="rId40"/>
        </w:object>
      </w:r>
      <w:r>
        <w:rPr>
          <w:rFonts w:hint="eastAsia"/>
          <w:kern w:val="2"/>
        </w:rPr>
        <w:t>的</w:t>
      </w:r>
      <w:r>
        <w:rPr>
          <w:kern w:val="2"/>
        </w:rPr>
        <w:t>中点，</w:t>
      </w:r>
      <w:r>
        <w:rPr>
          <w:rFonts w:hint="eastAsia"/>
          <w:kern w:val="2"/>
        </w:rPr>
        <w:t>且</w:t>
      </w:r>
      <w:r>
        <w:rPr>
          <w:kern w:val="2"/>
          <w:position w:val="-6"/>
        </w:rPr>
        <w:object>
          <v:shape id="_x0000_i1043" type="#_x0000_t75" style="height:15.65pt;width:77.6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DSMT4" ShapeID="_x0000_i1043" DrawAspect="Content" ObjectID="_1468075742" r:id="rId42"/>
        </w:object>
      </w:r>
      <w:r>
        <w:rPr>
          <w:rFonts w:hint="eastAsia"/>
          <w:kern w:val="2"/>
        </w:rPr>
        <w:t>，</w:t>
      </w:r>
      <w:r>
        <w:rPr>
          <w:kern w:val="2"/>
        </w:rPr>
        <w:t>则(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</w:t>
      </w:r>
      <w:r>
        <w:rPr>
          <w:kern w:val="2"/>
          <w:position w:val="-4"/>
        </w:rPr>
        <w:object>
          <v:shape id="_x0000_i1044" type="#_x0000_t75" style="height:15.05pt;width:48.8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DSMT4" ShapeID="_x0000_i1044" DrawAspect="Content" ObjectID="_1468075743" r:id="rId44"/>
        </w:object>
      </w:r>
      <w:r>
        <w:rPr>
          <w:kern w:val="2"/>
        </w:rPr>
        <w:tab/>
      </w:r>
      <w:r>
        <w:rPr>
          <w:rFonts w:hint="eastAsia"/>
          <w:kern w:val="2"/>
        </w:rPr>
        <w:t>B．</w:t>
      </w:r>
      <w:r>
        <w:rPr>
          <w:kern w:val="2"/>
          <w:position w:val="-6"/>
        </w:rPr>
        <w:object>
          <v:shape id="_x0000_i1045" type="#_x0000_t75" style="height:15.65pt;width:47.6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DSMT4" ShapeID="_x0000_i1045" DrawAspect="Content" ObjectID="_1468075744" r:id="rId46"/>
        </w:objec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  <w:position w:val="-4"/>
        </w:rPr>
        <w:object>
          <v:shape id="_x0000_i1046" type="#_x0000_t75" style="height:15.05pt;width:47.6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6" DrawAspect="Content" ObjectID="_1468075745" r:id="rId48"/>
        </w:object>
      </w:r>
      <w:r>
        <w:rPr>
          <w:kern w:val="2"/>
        </w:rPr>
        <w:tab/>
      </w:r>
      <w:r>
        <w:rPr>
          <w:rFonts w:hint="eastAsia"/>
          <w:kern w:val="2"/>
        </w:rPr>
        <w:t>D．</w:t>
      </w:r>
      <w:r>
        <w:rPr>
          <w:kern w:val="2"/>
          <w:position w:val="-6"/>
        </w:rPr>
        <w:object>
          <v:shape id="_x0000_i1047" type="#_x0000_t75" style="height:15.65pt;width:47.6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7" DrawAspect="Content" ObjectID="_1468075746" r:id="rId50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5．执行</w:t>
      </w:r>
      <w:r>
        <w:rPr>
          <w:kern w:val="2"/>
        </w:rPr>
        <w:t>如图所示的程序框图，若输入的</w:t>
      </w:r>
      <w:r>
        <w:rPr>
          <w:kern w:val="2"/>
          <w:position w:val="-6"/>
        </w:rPr>
        <w:object>
          <v:shape id="_x0000_i1048" type="#_x0000_t75" style="height:13.15pt;width:30.05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DSMT4" ShapeID="_x0000_i1048" DrawAspect="Content" ObjectID="_1468075747" r:id="rId52"/>
        </w:object>
      </w:r>
      <w:r>
        <w:rPr>
          <w:rFonts w:hint="eastAsia"/>
          <w:kern w:val="2"/>
        </w:rPr>
        <w:t>，</w:t>
      </w:r>
      <w:r>
        <w:rPr>
          <w:kern w:val="2"/>
        </w:rPr>
        <w:t>则输出的</w:t>
      </w:r>
      <w:r>
        <w:rPr>
          <w:kern w:val="2"/>
          <w:position w:val="-10"/>
        </w:rPr>
        <w:object>
          <v:shape id="_x0000_i1049" type="#_x0000_t75" style="height:11.9pt;width:18.15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DSMT4" ShapeID="_x0000_i1049" DrawAspect="Content" ObjectID="_1468075748" r:id="rId54"/>
        </w:object>
      </w:r>
      <w:r>
        <w:rPr>
          <w:kern w:val="2"/>
        </w:rPr>
        <w:t>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</w:rPr>
      </w:pPr>
      <w:r>
        <w:rPr>
          <w:kern w:val="2"/>
        </w:rPr>
        <w:drawing>
          <wp:inline distT="0" distB="0" distL="114300" distR="114300">
            <wp:extent cx="1019810" cy="2375535"/>
            <wp:effectExtent l="0" t="0" r="8890" b="5715"/>
            <wp:docPr id="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2375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A．2</w:t>
      </w:r>
      <w:r>
        <w:rPr>
          <w:kern w:val="2"/>
        </w:rPr>
        <w:tab/>
      </w:r>
      <w:r>
        <w:rPr>
          <w:rFonts w:hint="eastAsia"/>
          <w:kern w:val="2"/>
        </w:rPr>
        <w:t>B．4</w: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</w:rPr>
        <w:t>10</w:t>
      </w:r>
      <w:r>
        <w:rPr>
          <w:kern w:val="2"/>
        </w:rPr>
        <w:tab/>
      </w:r>
      <w:r>
        <w:rPr>
          <w:rFonts w:hint="eastAsia"/>
          <w:kern w:val="2"/>
        </w:rPr>
        <w:t>D．28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6．若</w:t>
      </w:r>
      <w:r>
        <w:rPr>
          <w:kern w:val="2"/>
          <w:position w:val="-6"/>
        </w:rPr>
        <w:object>
          <v:shape id="_x0000_i1050" type="#_x0000_t75" style="height:24.4pt;width:28.8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DSMT4" ShapeID="_x0000_i1050" DrawAspect="Content" ObjectID="_1468075749" r:id="rId57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051" type="#_x0000_t75" style="height:24pt;width:29.25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DSMT4" ShapeID="_x0000_i1051" DrawAspect="Content" ObjectID="_1468075750" r:id="rId59"/>
        </w:object>
      </w:r>
      <w:r>
        <w:rPr>
          <w:rFonts w:hint="eastAsia"/>
          <w:kern w:val="2"/>
        </w:rPr>
        <w:t>，</w:t>
      </w:r>
      <w:r>
        <w:rPr>
          <w:kern w:val="2"/>
          <w:position w:val="-10"/>
        </w:rPr>
        <w:object>
          <v:shape id="_x0000_i1052" type="#_x0000_t75" style="height:15.75pt;width:48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DSMT4" ShapeID="_x0000_i1052" DrawAspect="Content" ObjectID="_1468075751" r:id="rId61"/>
        </w:object>
      </w:r>
      <w:r>
        <w:rPr>
          <w:rFonts w:hint="eastAsia"/>
          <w:kern w:val="2"/>
        </w:rPr>
        <w:t>，</w:t>
      </w:r>
      <w:r>
        <w:rPr>
          <w:kern w:val="2"/>
        </w:rPr>
        <w:t>则(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</w:t>
      </w:r>
      <w:r>
        <w:rPr>
          <w:kern w:val="2"/>
          <w:position w:val="-6"/>
        </w:rPr>
        <w:object>
          <v:shape id="_x0000_i1053" type="#_x0000_t75" style="height:12.75pt;width:39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DSMT4" ShapeID="_x0000_i1053" DrawAspect="Content" ObjectID="_1468075752" r:id="rId63"/>
        </w:object>
      </w:r>
      <w:r>
        <w:rPr>
          <w:kern w:val="2"/>
        </w:rPr>
        <w:tab/>
      </w:r>
      <w:r>
        <w:rPr>
          <w:rFonts w:hint="eastAsia"/>
          <w:kern w:val="2"/>
        </w:rPr>
        <w:t>B．</w:t>
      </w:r>
      <w:r>
        <w:rPr>
          <w:kern w:val="2"/>
          <w:position w:val="-6"/>
        </w:rPr>
        <w:object>
          <v:shape id="_x0000_i1054" type="#_x0000_t75" style="height:12.75pt;width:39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DSMT4" ShapeID="_x0000_i1054" DrawAspect="Content" ObjectID="_1468075753" r:id="rId65"/>
        </w:objec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  <w:position w:val="-6"/>
        </w:rPr>
        <w:object>
          <v:shape id="_x0000_i1055" type="#_x0000_t75" style="height:12.75pt;width:39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5" DrawAspect="Content" ObjectID="_1468075754" r:id="rId67"/>
        </w:object>
      </w:r>
      <w:r>
        <w:rPr>
          <w:kern w:val="2"/>
        </w:rPr>
        <w:tab/>
      </w:r>
      <w:r>
        <w:rPr>
          <w:rFonts w:hint="eastAsia"/>
          <w:kern w:val="2"/>
        </w:rPr>
        <w:t>D．</w:t>
      </w:r>
      <w:r>
        <w:rPr>
          <w:kern w:val="2"/>
          <w:position w:val="-6"/>
        </w:rPr>
        <w:object>
          <v:shape id="_x0000_i1056" type="#_x0000_t75" style="height:13.15pt;width:39.4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6" DrawAspect="Content" ObjectID="_1468075755" r:id="rId69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7．</w:t>
      </w:r>
      <w:r>
        <w:rPr>
          <w:kern w:val="2"/>
          <w:position w:val="-10"/>
        </w:rPr>
        <w:object>
          <v:shape id="_x0000_i1057" type="#_x0000_t75" style="height:15.65pt;width:13.1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7" DrawAspect="Content" ObjectID="_1468075756" r:id="rId71"/>
        </w:object>
      </w:r>
      <w:r>
        <w:rPr>
          <w:rFonts w:hint="eastAsia"/>
          <w:kern w:val="2"/>
        </w:rPr>
        <w:t>为</w:t>
      </w:r>
      <w:r>
        <w:rPr>
          <w:kern w:val="2"/>
        </w:rPr>
        <w:t>等差数列</w:t>
      </w:r>
      <w:r>
        <w:rPr>
          <w:kern w:val="2"/>
          <w:position w:val="-12"/>
        </w:rPr>
        <w:object>
          <v:shape id="_x0000_i1058" type="#_x0000_t75" style="height:16.9pt;width:21.3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DSMT4" ShapeID="_x0000_i1058" DrawAspect="Content" ObjectID="_1468075757" r:id="rId73"/>
        </w:object>
      </w:r>
      <w:r>
        <w:rPr>
          <w:rFonts w:hint="eastAsia"/>
          <w:kern w:val="2"/>
        </w:rPr>
        <w:t>的</w:t>
      </w:r>
      <w:r>
        <w:rPr>
          <w:kern w:val="2"/>
        </w:rPr>
        <w:t>前</w:t>
      </w:r>
      <w:r>
        <w:rPr>
          <w:kern w:val="2"/>
          <w:position w:val="-6"/>
        </w:rPr>
        <w:object>
          <v:shape id="_x0000_i1059" type="#_x0000_t75" style="height:9.4pt;width:9.4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59" DrawAspect="Content" ObjectID="_1468075758" r:id="rId75"/>
        </w:object>
      </w:r>
      <w:r>
        <w:rPr>
          <w:rFonts w:hint="eastAsia"/>
          <w:kern w:val="2"/>
        </w:rPr>
        <w:t>项</w:t>
      </w:r>
      <w:r>
        <w:rPr>
          <w:kern w:val="2"/>
        </w:rPr>
        <w:t>和，</w:t>
      </w:r>
      <w:r>
        <w:rPr>
          <w:kern w:val="2"/>
          <w:position w:val="-10"/>
        </w:rPr>
        <w:object>
          <v:shape id="_x0000_i1060" type="#_x0000_t75" style="height:15.65pt;width:32.5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DSMT4" ShapeID="_x0000_i1060" DrawAspect="Content" ObjectID="_1468075759" r:id="rId77"/>
        </w:object>
      </w:r>
      <w:r>
        <w:rPr>
          <w:rFonts w:hint="eastAsia"/>
          <w:kern w:val="2"/>
        </w:rPr>
        <w:t>，</w:t>
      </w:r>
      <w:r>
        <w:rPr>
          <w:kern w:val="2"/>
          <w:position w:val="-10"/>
        </w:rPr>
        <w:object>
          <v:shape id="_x0000_i1061" type="#_x0000_t75" style="height:15.65pt;width:28.8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61" DrawAspect="Content" ObjectID="_1468075760" r:id="rId79"/>
        </w:object>
      </w:r>
      <w:r>
        <w:rPr>
          <w:rFonts w:hint="eastAsia"/>
          <w:kern w:val="2"/>
        </w:rPr>
        <w:t>，</w:t>
      </w:r>
      <w:r>
        <w:rPr>
          <w:kern w:val="2"/>
        </w:rPr>
        <w:t>则</w:t>
      </w:r>
      <w:r>
        <w:rPr>
          <w:kern w:val="2"/>
          <w:position w:val="-10"/>
        </w:rPr>
        <w:object>
          <v:shape id="_x0000_i1062" type="#_x0000_t75" style="height:15.65pt;width:20.6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DSMT4" ShapeID="_x0000_i1062" DrawAspect="Content" ObjectID="_1468075761" r:id="rId81"/>
        </w:object>
      </w:r>
      <w:r>
        <w:rPr>
          <w:kern w:val="2"/>
        </w:rPr>
        <w:t>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A．5</w:t>
      </w:r>
      <w:r>
        <w:rPr>
          <w:kern w:val="2"/>
        </w:rPr>
        <w:tab/>
      </w:r>
      <w:r>
        <w:rPr>
          <w:rFonts w:hint="eastAsia"/>
          <w:kern w:val="2"/>
        </w:rPr>
        <w:t>B．3</w: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</w:rPr>
        <w:t>1</w:t>
      </w:r>
      <w:r>
        <w:rPr>
          <w:kern w:val="2"/>
        </w:rPr>
        <w:tab/>
      </w:r>
      <w:r>
        <w:rPr>
          <w:rFonts w:hint="eastAsia"/>
          <w:kern w:val="2"/>
        </w:rPr>
        <w:t>D．</w:t>
      </w:r>
      <w:r>
        <w:rPr>
          <w:kern w:val="2"/>
          <w:position w:val="-4"/>
        </w:rPr>
        <w:object>
          <v:shape id="_x0000_i1063" type="#_x0000_t75" style="height:12pt;width:14.25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DSMT4" ShapeID="_x0000_i1063" DrawAspect="Content" ObjectID="_1468075762" r:id="rId83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rFonts w:hint="eastAsia"/>
          <w:kern w:val="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8．设</w:t>
      </w:r>
      <w:r>
        <w:rPr>
          <w:kern w:val="2"/>
        </w:rPr>
        <w:t>实数</w:t>
      </w:r>
      <w:r>
        <w:rPr>
          <w:kern w:val="2"/>
          <w:position w:val="-10"/>
        </w:rPr>
        <w:object>
          <v:shape id="_x0000_i1064" type="#_x0000_t75" style="height:12pt;width:18.75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64" DrawAspect="Content" ObjectID="_1468075763" r:id="rId85"/>
        </w:object>
      </w:r>
      <w:r>
        <w:rPr>
          <w:rFonts w:hint="eastAsia"/>
          <w:kern w:val="2"/>
        </w:rPr>
        <w:t>满足</w:t>
      </w:r>
      <w:r>
        <w:rPr>
          <w:kern w:val="2"/>
        </w:rPr>
        <w:t>约束条件</w:t>
      </w:r>
      <w:r>
        <w:rPr>
          <w:kern w:val="2"/>
          <w:position w:val="-44"/>
        </w:rPr>
        <w:object>
          <v:shape id="_x0000_i1065" type="#_x0000_t75" style="height:48.75pt;width:63.75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65" DrawAspect="Content" ObjectID="_1468075764" r:id="rId87"/>
        </w:object>
      </w:r>
      <w:r>
        <w:rPr>
          <w:rFonts w:hint="eastAsia"/>
          <w:kern w:val="2"/>
        </w:rPr>
        <w:t>，</w:t>
      </w:r>
      <w:r>
        <w:rPr>
          <w:kern w:val="2"/>
        </w:rPr>
        <w:t>则</w:t>
      </w:r>
      <w:r>
        <w:rPr>
          <w:kern w:val="2"/>
          <w:position w:val="-10"/>
        </w:rPr>
        <w:object>
          <v:shape id="_x0000_i1066" type="#_x0000_t75" style="height:15pt;width:4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66" DrawAspect="Content" ObjectID="_1468075765" r:id="rId89"/>
        </w:object>
      </w:r>
      <w:r>
        <w:rPr>
          <w:rFonts w:hint="eastAsia"/>
          <w:kern w:val="2"/>
        </w:rPr>
        <w:t>的取值范围为(</w:t>
      </w:r>
      <w:r>
        <w:rPr>
          <w:kern w:val="2"/>
        </w:rPr>
        <w:t xml:space="preserve">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</w:t>
      </w:r>
      <w:r>
        <w:rPr>
          <w:kern w:val="2"/>
          <w:position w:val="-12"/>
        </w:rPr>
        <w:object>
          <v:shape id="_x0000_i1067" type="#_x0000_t75" style="height:17.25pt;width:30.7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67" DrawAspect="Content" ObjectID="_1468075766" r:id="rId91"/>
        </w:object>
      </w:r>
      <w:r>
        <w:rPr>
          <w:kern w:val="2"/>
        </w:rPr>
        <w:tab/>
      </w:r>
      <w:r>
        <w:rPr>
          <w:rFonts w:hint="eastAsia"/>
          <w:kern w:val="2"/>
        </w:rPr>
        <w:t>B．</w:t>
      </w:r>
      <w:r>
        <w:rPr>
          <w:kern w:val="2"/>
          <w:position w:val="-12"/>
        </w:rPr>
        <w:object>
          <v:shape id="_x0000_i1068" type="#_x0000_t75" style="height:17.25pt;width:30.7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DSMT4" ShapeID="_x0000_i1068" DrawAspect="Content" ObjectID="_1468075767" r:id="rId93"/>
        </w:objec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  <w:position w:val="-12"/>
        </w:rPr>
        <w:object>
          <v:shape id="_x0000_i1069" type="#_x0000_t75" style="height:17.25pt;width:24.75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DSMT4" ShapeID="_x0000_i1069" DrawAspect="Content" ObjectID="_1468075768" r:id="rId95"/>
        </w:object>
      </w:r>
      <w:r>
        <w:rPr>
          <w:kern w:val="2"/>
        </w:rPr>
        <w:tab/>
      </w:r>
      <w:r>
        <w:rPr>
          <w:rFonts w:hint="eastAsia"/>
          <w:kern w:val="2"/>
        </w:rPr>
        <w:t>D．</w:t>
      </w:r>
      <w:r>
        <w:rPr>
          <w:kern w:val="2"/>
          <w:position w:val="-12"/>
        </w:rPr>
        <w:object>
          <v:shape id="_x0000_i1070" type="#_x0000_t75" style="height:17.25pt;width:29.25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DSMT4" ShapeID="_x0000_i1070" DrawAspect="Content" ObjectID="_1468075769" r:id="rId97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9．如图</w:t>
      </w:r>
      <w:r>
        <w:rPr>
          <w:kern w:val="2"/>
        </w:rPr>
        <w:t>是一个几何体的三视图，则该几何体的表面积为(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</w:rPr>
      </w:pPr>
      <w:r>
        <w:rPr>
          <w:kern w:val="2"/>
        </w:rPr>
        <w:drawing>
          <wp:inline distT="0" distB="0" distL="114300" distR="114300">
            <wp:extent cx="1838325" cy="1704975"/>
            <wp:effectExtent l="0" t="0" r="9525" b="9525"/>
            <wp:docPr id="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A．46</w:t>
      </w:r>
      <w:r>
        <w:rPr>
          <w:kern w:val="2"/>
        </w:rPr>
        <w:tab/>
      </w:r>
      <w:r>
        <w:rPr>
          <w:rFonts w:hint="eastAsia"/>
          <w:kern w:val="2"/>
        </w:rPr>
        <w:t>B．48</w: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</w:rPr>
        <w:t>50</w:t>
      </w:r>
      <w:r>
        <w:rPr>
          <w:kern w:val="2"/>
        </w:rPr>
        <w:tab/>
      </w:r>
      <w:r>
        <w:rPr>
          <w:rFonts w:hint="eastAsia"/>
          <w:kern w:val="2"/>
        </w:rPr>
        <w:t>D．52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10．直线</w:t>
      </w:r>
      <w:r>
        <w:rPr>
          <w:kern w:val="2"/>
          <w:position w:val="-6"/>
        </w:rPr>
        <w:object>
          <v:shape id="_x0000_i1071" type="#_x0000_t75" style="height:12.75pt;width:6.75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DSMT4" ShapeID="_x0000_i1071" DrawAspect="Content" ObjectID="_1468075770" r:id="rId100"/>
        </w:object>
      </w:r>
      <w:r>
        <w:rPr>
          <w:rFonts w:hint="eastAsia"/>
          <w:kern w:val="2"/>
        </w:rPr>
        <w:t>过</w:t>
      </w:r>
      <w:r>
        <w:rPr>
          <w:kern w:val="2"/>
        </w:rPr>
        <w:t>点</w:t>
      </w:r>
      <w:r>
        <w:rPr>
          <w:kern w:val="2"/>
          <w:position w:val="-12"/>
        </w:rPr>
        <w:object>
          <v:shape id="_x0000_i1072" type="#_x0000_t75" style="height:17.25pt;width:33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DSMT4" ShapeID="_x0000_i1072" DrawAspect="Content" ObjectID="_1468075771" r:id="rId102"/>
        </w:object>
      </w:r>
      <w:r>
        <w:rPr>
          <w:rFonts w:hint="eastAsia"/>
          <w:kern w:val="2"/>
        </w:rPr>
        <w:t>且</w:t>
      </w:r>
      <w:r>
        <w:rPr>
          <w:kern w:val="2"/>
        </w:rPr>
        <w:t>与双曲线</w:t>
      </w:r>
      <w:r>
        <w:rPr>
          <w:kern w:val="2"/>
          <w:position w:val="-22"/>
        </w:rPr>
        <w:object>
          <v:shape id="_x0000_i1073" type="#_x0000_t75" style="height:30pt;width:63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DSMT4" ShapeID="_x0000_i1073" DrawAspect="Content" ObjectID="_1468075772" r:id="rId104"/>
        </w:object>
      </w:r>
      <w:r>
        <w:rPr>
          <w:rFonts w:hint="eastAsia"/>
          <w:kern w:val="2"/>
        </w:rPr>
        <w:t>交</w:t>
      </w:r>
      <w:r>
        <w:rPr>
          <w:kern w:val="2"/>
        </w:rPr>
        <w:t>于</w:t>
      </w:r>
      <w:r>
        <w:rPr>
          <w:kern w:val="2"/>
          <w:position w:val="-8"/>
        </w:rPr>
        <w:object>
          <v:shape id="_x0000_i1074" type="#_x0000_t75" style="height:14.25pt;width:27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DSMT4" ShapeID="_x0000_i1074" DrawAspect="Content" ObjectID="_1468075773" r:id="rId106"/>
        </w:object>
      </w:r>
      <w:r>
        <w:rPr>
          <w:rFonts w:hint="eastAsia"/>
          <w:kern w:val="2"/>
        </w:rPr>
        <w:t>两点</w:t>
      </w:r>
      <w:r>
        <w:rPr>
          <w:kern w:val="2"/>
        </w:rPr>
        <w:t>，若线段</w:t>
      </w:r>
      <w:r>
        <w:rPr>
          <w:kern w:val="2"/>
          <w:position w:val="-6"/>
        </w:rPr>
        <w:object>
          <v:shape id="_x0000_i1075" type="#_x0000_t75" style="height:12.75pt;width:21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75" DrawAspect="Content" ObjectID="_1468075774" r:id="rId108"/>
        </w:object>
      </w:r>
      <w:r>
        <w:rPr>
          <w:rFonts w:hint="eastAsia"/>
          <w:kern w:val="2"/>
        </w:rPr>
        <w:t>的</w:t>
      </w:r>
      <w:r>
        <w:rPr>
          <w:kern w:val="2"/>
        </w:rPr>
        <w:t>中点恰好为点</w:t>
      </w:r>
      <w:r>
        <w:rPr>
          <w:kern w:val="2"/>
          <w:position w:val="-4"/>
        </w:rPr>
        <w:object>
          <v:shape id="_x0000_i1076" type="#_x0000_t75" style="height:12pt;width:11.2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DSMT4" ShapeID="_x0000_i1076" DrawAspect="Content" ObjectID="_1468075775" r:id="rId110"/>
        </w:object>
      </w:r>
      <w:r>
        <w:rPr>
          <w:rFonts w:hint="eastAsia"/>
          <w:kern w:val="2"/>
        </w:rPr>
        <w:t>，</w:t>
      </w:r>
      <w:r>
        <w:rPr>
          <w:kern w:val="2"/>
        </w:rPr>
        <w:t>则直线</w:t>
      </w:r>
      <w:r>
        <w:rPr>
          <w:kern w:val="2"/>
          <w:position w:val="-6"/>
        </w:rPr>
        <w:object>
          <v:shape id="_x0000_i1077" type="#_x0000_t75" style="height:12.75pt;width:6.75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DSMT4" ShapeID="_x0000_i1077" DrawAspect="Content" ObjectID="_1468075776" r:id="rId112"/>
        </w:object>
      </w:r>
      <w:r>
        <w:rPr>
          <w:rFonts w:hint="eastAsia"/>
          <w:kern w:val="2"/>
        </w:rPr>
        <w:t>的</w:t>
      </w:r>
      <w:r>
        <w:rPr>
          <w:kern w:val="2"/>
        </w:rPr>
        <w:t>斜率为(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</w:t>
      </w:r>
      <w:r>
        <w:rPr>
          <w:kern w:val="2"/>
          <w:position w:val="-22"/>
        </w:rPr>
        <w:object>
          <v:shape id="_x0000_i1078" type="#_x0000_t75" style="height:27.75pt;width:9.7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DSMT4" ShapeID="_x0000_i1078" DrawAspect="Content" ObjectID="_1468075777" r:id="rId114"/>
        </w:object>
      </w:r>
      <w:r>
        <w:rPr>
          <w:kern w:val="2"/>
        </w:rPr>
        <w:tab/>
      </w:r>
      <w:r>
        <w:rPr>
          <w:rFonts w:hint="eastAsia"/>
          <w:kern w:val="2"/>
        </w:rPr>
        <w:t>B．</w:t>
      </w:r>
      <w:r>
        <w:rPr>
          <w:kern w:val="2"/>
          <w:position w:val="-22"/>
        </w:rPr>
        <w:object>
          <v:shape id="_x0000_i1079" type="#_x0000_t75" style="height:27.75pt;width:11.25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DSMT4" ShapeID="_x0000_i1079" DrawAspect="Content" ObjectID="_1468075778" r:id="rId116"/>
        </w:objec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  <w:position w:val="-22"/>
        </w:rPr>
        <w:object>
          <v:shape id="_x0000_i1080" type="#_x0000_t75" style="height:27.75pt;width:11.25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DSMT4" ShapeID="_x0000_i1080" DrawAspect="Content" ObjectID="_1468075779" r:id="rId118"/>
        </w:object>
      </w:r>
      <w:r>
        <w:rPr>
          <w:kern w:val="2"/>
        </w:rPr>
        <w:tab/>
      </w:r>
      <w:r>
        <w:rPr>
          <w:rFonts w:hint="eastAsia"/>
          <w:kern w:val="2"/>
        </w:rPr>
        <w:t>D．</w:t>
      </w:r>
      <w:r>
        <w:rPr>
          <w:kern w:val="2"/>
          <w:position w:val="-22"/>
        </w:rPr>
        <w:object>
          <v:shape id="_x0000_i1081" type="#_x0000_t75" style="height:27.75pt;width:11.25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DSMT4" ShapeID="_x0000_i1081" DrawAspect="Content" ObjectID="_1468075780" r:id="rId120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11．在</w:t>
      </w:r>
      <w:r>
        <w:rPr>
          <w:kern w:val="2"/>
        </w:rPr>
        <w:t>三棱锥</w:t>
      </w:r>
      <w:r>
        <w:rPr>
          <w:kern w:val="2"/>
          <w:position w:val="-6"/>
        </w:rPr>
        <w:object>
          <v:shape id="_x0000_i1082" type="#_x0000_t75" style="height:12.75pt;width:42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DSMT4" ShapeID="_x0000_i1082" DrawAspect="Content" ObjectID="_1468075781" r:id="rId122"/>
        </w:object>
      </w:r>
      <w:r>
        <w:rPr>
          <w:rFonts w:hint="eastAsia"/>
          <w:kern w:val="2"/>
        </w:rPr>
        <w:t>中</w:t>
      </w:r>
      <w:r>
        <w:rPr>
          <w:kern w:val="2"/>
        </w:rPr>
        <w:t>，</w:t>
      </w:r>
      <w:r>
        <w:rPr>
          <w:kern w:val="2"/>
          <w:position w:val="-6"/>
        </w:rPr>
        <w:object>
          <v:shape id="_x0000_i1083" type="#_x0000_t75" style="height:12.75pt;width:78.7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DSMT4" ShapeID="_x0000_i1083" DrawAspect="Content" ObjectID="_1468075782" r:id="rId124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084" type="#_x0000_t75" style="height:15.75pt;width:66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DSMT4" ShapeID="_x0000_i1084" DrawAspect="Content" ObjectID="_1468075783" r:id="rId126"/>
        </w:object>
      </w:r>
      <w:r>
        <w:rPr>
          <w:rFonts w:hint="eastAsia"/>
          <w:kern w:val="2"/>
        </w:rPr>
        <w:t>，</w:t>
      </w:r>
      <w:r>
        <w:rPr>
          <w:kern w:val="2"/>
          <w:position w:val="-6"/>
        </w:rPr>
        <w:object>
          <v:shape id="_x0000_i1085" type="#_x0000_t75" style="height:15.75pt;width:41.25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DSMT4" ShapeID="_x0000_i1085" DrawAspect="Content" ObjectID="_1468075784" r:id="rId128"/>
        </w:object>
      </w:r>
      <w:r>
        <w:rPr>
          <w:rFonts w:hint="eastAsia"/>
          <w:kern w:val="2"/>
        </w:rPr>
        <w:t>，</w:t>
      </w:r>
      <w:r>
        <w:rPr>
          <w:kern w:val="2"/>
        </w:rPr>
        <w:t>则异面直线</w:t>
      </w:r>
      <w:r>
        <w:rPr>
          <w:kern w:val="2"/>
          <w:position w:val="-6"/>
        </w:rPr>
        <w:object>
          <v:shape id="_x0000_i1086" type="#_x0000_t75" style="height:12.75pt;width:18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DSMT4" ShapeID="_x0000_i1086" DrawAspect="Content" ObjectID="_1468075785" r:id="rId130"/>
        </w:object>
      </w:r>
      <w:r>
        <w:rPr>
          <w:rFonts w:hint="eastAsia"/>
          <w:kern w:val="2"/>
        </w:rPr>
        <w:t>与</w:t>
      </w:r>
      <w:r>
        <w:rPr>
          <w:kern w:val="2"/>
          <w:position w:val="-4"/>
        </w:rPr>
        <w:object>
          <v:shape id="_x0000_i1087" type="#_x0000_t75" style="height:12pt;width:18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DSMT4" ShapeID="_x0000_i1087" DrawAspect="Content" ObjectID="_1468075786" r:id="rId132"/>
        </w:object>
      </w:r>
      <w:r>
        <w:rPr>
          <w:rFonts w:hint="eastAsia"/>
          <w:kern w:val="2"/>
        </w:rPr>
        <w:t>所</w:t>
      </w:r>
      <w:r>
        <w:rPr>
          <w:kern w:val="2"/>
        </w:rPr>
        <w:t>成角的余弦值为(    )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kern w:val="2"/>
        </w:rPr>
        <w:t>A．</w:t>
      </w:r>
      <w:r>
        <w:rPr>
          <w:kern w:val="2"/>
          <w:position w:val="-22"/>
        </w:rPr>
        <w:object>
          <v:shape id="_x0000_i1088" type="#_x0000_t75" style="height:30pt;width:18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DSMT4" ShapeID="_x0000_i1088" DrawAspect="Content" ObjectID="_1468075787" r:id="rId134"/>
        </w:object>
      </w:r>
      <w:r>
        <w:rPr>
          <w:kern w:val="2"/>
        </w:rPr>
        <w:tab/>
      </w:r>
      <w:r>
        <w:rPr>
          <w:rFonts w:hint="eastAsia"/>
          <w:kern w:val="2"/>
        </w:rPr>
        <w:t>B．</w:t>
      </w:r>
      <w:r>
        <w:rPr>
          <w:kern w:val="2"/>
          <w:position w:val="-22"/>
        </w:rPr>
        <w:object>
          <v:shape id="_x0000_i1089" type="#_x0000_t75" style="height:30pt;width:18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DSMT4" ShapeID="_x0000_i1089" DrawAspect="Content" ObjectID="_1468075788" r:id="rId136"/>
        </w:object>
      </w:r>
      <w:r>
        <w:rPr>
          <w:kern w:val="2"/>
        </w:rPr>
        <w:tab/>
      </w:r>
      <w:r>
        <w:rPr>
          <w:rFonts w:hint="eastAsia"/>
          <w:kern w:val="2"/>
        </w:rPr>
        <w:t>C．</w:t>
      </w:r>
      <w:r>
        <w:rPr>
          <w:kern w:val="2"/>
          <w:position w:val="-22"/>
        </w:rPr>
        <w:object>
          <v:shape id="_x0000_i1090" type="#_x0000_t75" style="height:30pt;width:18.75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DSMT4" ShapeID="_x0000_i1090" DrawAspect="Content" ObjectID="_1468075789" r:id="rId138"/>
        </w:object>
      </w:r>
      <w:r>
        <w:rPr>
          <w:kern w:val="2"/>
        </w:rPr>
        <w:tab/>
      </w:r>
      <w:r>
        <w:rPr>
          <w:rFonts w:hint="eastAsia"/>
          <w:kern w:val="2"/>
        </w:rPr>
        <w:t>D．</w:t>
      </w:r>
      <w:r>
        <w:rPr>
          <w:kern w:val="2"/>
          <w:position w:val="-22"/>
        </w:rPr>
        <w:object>
          <v:shape id="_x0000_i1091" type="#_x0000_t75" style="height:30pt;width:18.75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DSMT4" ShapeID="_x0000_i1091" DrawAspect="Content" ObjectID="_1468075790" r:id="rId140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</w:rPr>
      </w:pPr>
      <w:r>
        <w:rPr>
          <w:rFonts w:hint="eastAsia"/>
          <w:color w:val="FF0000"/>
          <w:kern w:val="2"/>
        </w:rPr>
        <w:t>【答案】</w:t>
      </w:r>
      <w:r>
        <w:rPr>
          <w:kern w:val="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12．</w:t>
      </w:r>
      <w:r>
        <w:rPr>
          <w:rFonts w:cs="宋体"/>
          <w:kern w:val="2"/>
          <w:sz w:val="24"/>
          <w:szCs w:val="24"/>
        </w:rPr>
        <w:t>设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68300" cy="259080"/>
            <wp:effectExtent l="0" t="0" r="13335" b="6350"/>
            <wp:docPr id="4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354965" cy="259080"/>
            <wp:effectExtent l="0" t="0" r="6350" b="6350"/>
            <wp:docPr id="5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分别是定义在</w:t>
      </w:r>
      <w:r>
        <w:rPr>
          <w:kern w:val="2"/>
          <w:position w:val="-4"/>
          <w:sz w:val="24"/>
          <w:szCs w:val="24"/>
        </w:rPr>
        <w:drawing>
          <wp:inline distT="0" distB="0" distL="114300" distR="114300">
            <wp:extent cx="163830" cy="163830"/>
            <wp:effectExtent l="0" t="0" r="7620" b="5715"/>
            <wp:docPr id="1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上的奇函数和偶函数，当</w:t>
      </w:r>
      <w:r>
        <w:rPr>
          <w:kern w:val="2"/>
          <w:position w:val="-6"/>
          <w:sz w:val="24"/>
          <w:szCs w:val="24"/>
        </w:rPr>
        <w:drawing>
          <wp:inline distT="0" distB="0" distL="114300" distR="114300">
            <wp:extent cx="354965" cy="177165"/>
            <wp:effectExtent l="0" t="0" r="0" b="13970"/>
            <wp:docPr id="13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54965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时，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781175" cy="259080"/>
            <wp:effectExtent l="0" t="0" r="0" b="6350"/>
            <wp:docPr id="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且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579755" cy="259080"/>
            <wp:effectExtent l="0" t="0" r="0" b="6350"/>
            <wp:docPr id="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，则不等式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27735" cy="259080"/>
            <wp:effectExtent l="0" t="0" r="0" b="6350"/>
            <wp:docPr id="9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/>
          <w:kern w:val="2"/>
          <w:sz w:val="24"/>
          <w:szCs w:val="24"/>
        </w:rPr>
        <w:t>的解集为（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58545" cy="259080"/>
            <wp:effectExtent l="0" t="0" r="8255" b="6350"/>
            <wp:docPr id="1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B．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058545" cy="259080"/>
            <wp:effectExtent l="0" t="0" r="8255" b="6350"/>
            <wp:docPr id="1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1179830" cy="259080"/>
            <wp:effectExtent l="0" t="0" r="1270" b="6350"/>
            <wp:docPr id="1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4"/>
        </w:rPr>
        <w:tab/>
      </w:r>
      <w:r>
        <w:rPr>
          <w:kern w:val="2"/>
          <w:sz w:val="24"/>
          <w:szCs w:val="24"/>
        </w:rPr>
        <w:t>D．</w:t>
      </w:r>
      <w:r>
        <w:rPr>
          <w:kern w:val="2"/>
          <w:position w:val="-14"/>
          <w:sz w:val="24"/>
          <w:szCs w:val="24"/>
        </w:rPr>
        <w:drawing>
          <wp:inline distT="0" distB="0" distL="114300" distR="114300">
            <wp:extent cx="941705" cy="259080"/>
            <wp:effectExtent l="0" t="0" r="10795" b="6350"/>
            <wp:docPr id="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kern w:val="2"/>
          <w:sz w:val="24"/>
          <w:szCs w:val="24"/>
        </w:rPr>
        <w:t>A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6.bin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7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8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49.bin" /><Relationship Id="rId107" Type="http://schemas.openxmlformats.org/officeDocument/2006/relationships/image" Target="media/image54.wmf" /><Relationship Id="rId108" Type="http://schemas.openxmlformats.org/officeDocument/2006/relationships/oleObject" Target="embeddings/oleObject50.bin" /><Relationship Id="rId109" Type="http://schemas.openxmlformats.org/officeDocument/2006/relationships/image" Target="media/image55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1.bin" /><Relationship Id="rId111" Type="http://schemas.openxmlformats.org/officeDocument/2006/relationships/image" Target="media/image56.wmf" /><Relationship Id="rId112" Type="http://schemas.openxmlformats.org/officeDocument/2006/relationships/oleObject" Target="embeddings/oleObject52.bin" /><Relationship Id="rId113" Type="http://schemas.openxmlformats.org/officeDocument/2006/relationships/image" Target="media/image57.wmf" /><Relationship Id="rId114" Type="http://schemas.openxmlformats.org/officeDocument/2006/relationships/oleObject" Target="embeddings/oleObject53.bin" /><Relationship Id="rId115" Type="http://schemas.openxmlformats.org/officeDocument/2006/relationships/image" Target="media/image58.wmf" /><Relationship Id="rId116" Type="http://schemas.openxmlformats.org/officeDocument/2006/relationships/oleObject" Target="embeddings/oleObject54.bin" /><Relationship Id="rId117" Type="http://schemas.openxmlformats.org/officeDocument/2006/relationships/image" Target="media/image59.wmf" /><Relationship Id="rId118" Type="http://schemas.openxmlformats.org/officeDocument/2006/relationships/oleObject" Target="embeddings/oleObject55.bin" /><Relationship Id="rId119" Type="http://schemas.openxmlformats.org/officeDocument/2006/relationships/image" Target="media/image60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6.bin" /><Relationship Id="rId121" Type="http://schemas.openxmlformats.org/officeDocument/2006/relationships/image" Target="media/image61.wmf" /><Relationship Id="rId122" Type="http://schemas.openxmlformats.org/officeDocument/2006/relationships/oleObject" Target="embeddings/oleObject57.bin" /><Relationship Id="rId123" Type="http://schemas.openxmlformats.org/officeDocument/2006/relationships/image" Target="media/image62.wmf" /><Relationship Id="rId124" Type="http://schemas.openxmlformats.org/officeDocument/2006/relationships/oleObject" Target="embeddings/oleObject58.bin" /><Relationship Id="rId125" Type="http://schemas.openxmlformats.org/officeDocument/2006/relationships/image" Target="media/image63.wmf" /><Relationship Id="rId126" Type="http://schemas.openxmlformats.org/officeDocument/2006/relationships/oleObject" Target="embeddings/oleObject59.bin" /><Relationship Id="rId127" Type="http://schemas.openxmlformats.org/officeDocument/2006/relationships/image" Target="media/image64.wmf" /><Relationship Id="rId128" Type="http://schemas.openxmlformats.org/officeDocument/2006/relationships/oleObject" Target="embeddings/oleObject60.bin" /><Relationship Id="rId129" Type="http://schemas.openxmlformats.org/officeDocument/2006/relationships/image" Target="media/image65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1.bin" /><Relationship Id="rId131" Type="http://schemas.openxmlformats.org/officeDocument/2006/relationships/image" Target="media/image66.wmf" /><Relationship Id="rId132" Type="http://schemas.openxmlformats.org/officeDocument/2006/relationships/oleObject" Target="embeddings/oleObject62.bin" /><Relationship Id="rId133" Type="http://schemas.openxmlformats.org/officeDocument/2006/relationships/image" Target="media/image67.wmf" /><Relationship Id="rId134" Type="http://schemas.openxmlformats.org/officeDocument/2006/relationships/oleObject" Target="embeddings/oleObject63.bin" /><Relationship Id="rId135" Type="http://schemas.openxmlformats.org/officeDocument/2006/relationships/image" Target="media/image68.wmf" /><Relationship Id="rId136" Type="http://schemas.openxmlformats.org/officeDocument/2006/relationships/oleObject" Target="embeddings/oleObject64.bin" /><Relationship Id="rId137" Type="http://schemas.openxmlformats.org/officeDocument/2006/relationships/image" Target="media/image69.wmf" /><Relationship Id="rId138" Type="http://schemas.openxmlformats.org/officeDocument/2006/relationships/oleObject" Target="embeddings/oleObject65.bin" /><Relationship Id="rId139" Type="http://schemas.openxmlformats.org/officeDocument/2006/relationships/image" Target="media/image70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6.bin" /><Relationship Id="rId141" Type="http://schemas.openxmlformats.org/officeDocument/2006/relationships/image" Target="media/image71.wmf" /><Relationship Id="rId142" Type="http://schemas.openxmlformats.org/officeDocument/2006/relationships/image" Target="media/image72.wmf" /><Relationship Id="rId143" Type="http://schemas.openxmlformats.org/officeDocument/2006/relationships/image" Target="media/image73.wmf" /><Relationship Id="rId144" Type="http://schemas.openxmlformats.org/officeDocument/2006/relationships/image" Target="media/image74.wmf" /><Relationship Id="rId145" Type="http://schemas.openxmlformats.org/officeDocument/2006/relationships/image" Target="media/image75.wmf" /><Relationship Id="rId146" Type="http://schemas.openxmlformats.org/officeDocument/2006/relationships/image" Target="media/image76.wmf" /><Relationship Id="rId147" Type="http://schemas.openxmlformats.org/officeDocument/2006/relationships/image" Target="media/image77.wmf" /><Relationship Id="rId148" Type="http://schemas.openxmlformats.org/officeDocument/2006/relationships/image" Target="media/image78.wmf" /><Relationship Id="rId149" Type="http://schemas.openxmlformats.org/officeDocument/2006/relationships/image" Target="media/image79.wmf" /><Relationship Id="rId15" Type="http://schemas.openxmlformats.org/officeDocument/2006/relationships/oleObject" Target="embeddings/oleObject5.bin" /><Relationship Id="rId150" Type="http://schemas.openxmlformats.org/officeDocument/2006/relationships/image" Target="media/image80.wmf" /><Relationship Id="rId151" Type="http://schemas.openxmlformats.org/officeDocument/2006/relationships/image" Target="media/image81.wmf" /><Relationship Id="rId152" Type="http://schemas.openxmlformats.org/officeDocument/2006/relationships/theme" Target="theme/theme1.xml" /><Relationship Id="rId153" Type="http://schemas.openxmlformats.org/officeDocument/2006/relationships/styles" Target="styles.xml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png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png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1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5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wmf" /><Relationship Id="rId77" Type="http://schemas.openxmlformats.org/officeDocument/2006/relationships/oleObject" Target="embeddings/oleObject35.bin" /><Relationship Id="rId78" Type="http://schemas.openxmlformats.org/officeDocument/2006/relationships/image" Target="media/image39.wmf" /><Relationship Id="rId79" Type="http://schemas.openxmlformats.org/officeDocument/2006/relationships/oleObject" Target="embeddings/oleObject36.bin" /><Relationship Id="rId8" Type="http://schemas.openxmlformats.org/officeDocument/2006/relationships/image" Target="media/image3.wmf" /><Relationship Id="rId80" Type="http://schemas.openxmlformats.org/officeDocument/2006/relationships/image" Target="media/image40.wmf" /><Relationship Id="rId81" Type="http://schemas.openxmlformats.org/officeDocument/2006/relationships/oleObject" Target="embeddings/oleObject37.bin" /><Relationship Id="rId82" Type="http://schemas.openxmlformats.org/officeDocument/2006/relationships/image" Target="media/image41.wmf" /><Relationship Id="rId83" Type="http://schemas.openxmlformats.org/officeDocument/2006/relationships/oleObject" Target="embeddings/oleObject38.bin" /><Relationship Id="rId84" Type="http://schemas.openxmlformats.org/officeDocument/2006/relationships/image" Target="media/image42.wmf" /><Relationship Id="rId85" Type="http://schemas.openxmlformats.org/officeDocument/2006/relationships/oleObject" Target="embeddings/oleObject39.bin" /><Relationship Id="rId86" Type="http://schemas.openxmlformats.org/officeDocument/2006/relationships/image" Target="media/image43.wmf" /><Relationship Id="rId87" Type="http://schemas.openxmlformats.org/officeDocument/2006/relationships/oleObject" Target="embeddings/oleObject40.bin" /><Relationship Id="rId88" Type="http://schemas.openxmlformats.org/officeDocument/2006/relationships/image" Target="media/image44.wmf" /><Relationship Id="rId89" Type="http://schemas.openxmlformats.org/officeDocument/2006/relationships/oleObject" Target="embeddings/oleObject41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5.wmf" /><Relationship Id="rId91" Type="http://schemas.openxmlformats.org/officeDocument/2006/relationships/oleObject" Target="embeddings/oleObject42.bin" /><Relationship Id="rId92" Type="http://schemas.openxmlformats.org/officeDocument/2006/relationships/image" Target="media/image46.wmf" /><Relationship Id="rId93" Type="http://schemas.openxmlformats.org/officeDocument/2006/relationships/oleObject" Target="embeddings/oleObject43.bin" /><Relationship Id="rId94" Type="http://schemas.openxmlformats.org/officeDocument/2006/relationships/image" Target="media/image47.wmf" /><Relationship Id="rId95" Type="http://schemas.openxmlformats.org/officeDocument/2006/relationships/oleObject" Target="embeddings/oleObject44.bin" /><Relationship Id="rId96" Type="http://schemas.openxmlformats.org/officeDocument/2006/relationships/image" Target="media/image48.wmf" /><Relationship Id="rId97" Type="http://schemas.openxmlformats.org/officeDocument/2006/relationships/oleObject" Target="embeddings/oleObject45.bin" /><Relationship Id="rId98" Type="http://schemas.openxmlformats.org/officeDocument/2006/relationships/image" Target="media/image49.png" /><Relationship Id="rId99" Type="http://schemas.openxmlformats.org/officeDocument/2006/relationships/image" Target="media/image50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2019-05-04T10:56:00Z</dcterms:created>
  <dcterms:modified xsi:type="dcterms:W3CDTF">2019-05-04T10:58:25Z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